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t>检验科医用设备检测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服务</w:t>
      </w:r>
      <w:bookmarkEnd w:id="0"/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超净工作台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41912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556" w:type="dxa"/>
            <w:noWrap w:val="0"/>
            <w:vAlign w:val="center"/>
          </w:tcPr>
          <w:p w14:paraId="79E10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低速离心机</w:t>
            </w:r>
          </w:p>
        </w:tc>
        <w:tc>
          <w:tcPr>
            <w:tcW w:w="2482" w:type="dxa"/>
            <w:noWrap w:val="0"/>
            <w:vAlign w:val="center"/>
          </w:tcPr>
          <w:p w14:paraId="50AFCF8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482" w:type="dxa"/>
            <w:noWrap w:val="0"/>
            <w:vAlign w:val="center"/>
          </w:tcPr>
          <w:p w14:paraId="4002345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7D841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556" w:type="dxa"/>
            <w:noWrap w:val="0"/>
            <w:vAlign w:val="center"/>
          </w:tcPr>
          <w:p w14:paraId="5D79F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漩涡混匀仪</w:t>
            </w:r>
          </w:p>
        </w:tc>
        <w:tc>
          <w:tcPr>
            <w:tcW w:w="2482" w:type="dxa"/>
            <w:noWrap w:val="0"/>
            <w:vAlign w:val="center"/>
          </w:tcPr>
          <w:p w14:paraId="0EAAAADC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482" w:type="dxa"/>
            <w:noWrap w:val="0"/>
            <w:vAlign w:val="center"/>
          </w:tcPr>
          <w:p w14:paraId="57D86C1C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7B55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556" w:type="dxa"/>
            <w:noWrap w:val="0"/>
            <w:vAlign w:val="center"/>
          </w:tcPr>
          <w:p w14:paraId="68874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单道移液器</w:t>
            </w:r>
          </w:p>
        </w:tc>
        <w:tc>
          <w:tcPr>
            <w:tcW w:w="2482" w:type="dxa"/>
            <w:noWrap w:val="0"/>
            <w:vAlign w:val="center"/>
          </w:tcPr>
          <w:p w14:paraId="4BF25AF9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482" w:type="dxa"/>
            <w:noWrap w:val="0"/>
            <w:vAlign w:val="center"/>
          </w:tcPr>
          <w:p w14:paraId="4CA92D7B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46B78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556" w:type="dxa"/>
            <w:noWrap w:val="0"/>
            <w:vAlign w:val="center"/>
          </w:tcPr>
          <w:p w14:paraId="30845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干式恒温箱</w:t>
            </w:r>
          </w:p>
        </w:tc>
        <w:tc>
          <w:tcPr>
            <w:tcW w:w="2482" w:type="dxa"/>
            <w:noWrap w:val="0"/>
            <w:vAlign w:val="center"/>
          </w:tcPr>
          <w:p w14:paraId="64F97C9E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82" w:type="dxa"/>
            <w:noWrap w:val="0"/>
            <w:vAlign w:val="center"/>
          </w:tcPr>
          <w:p w14:paraId="06394D90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4C84B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556" w:type="dxa"/>
            <w:noWrap w:val="0"/>
            <w:vAlign w:val="center"/>
          </w:tcPr>
          <w:p w14:paraId="10F1B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PCR分析系统</w:t>
            </w:r>
          </w:p>
        </w:tc>
        <w:tc>
          <w:tcPr>
            <w:tcW w:w="2482" w:type="dxa"/>
            <w:noWrap w:val="0"/>
            <w:vAlign w:val="center"/>
          </w:tcPr>
          <w:p w14:paraId="489A2CD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82" w:type="dxa"/>
            <w:noWrap w:val="0"/>
            <w:vAlign w:val="center"/>
          </w:tcPr>
          <w:p w14:paraId="6EE87528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8EE2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556" w:type="dxa"/>
            <w:noWrap w:val="0"/>
            <w:vAlign w:val="center"/>
          </w:tcPr>
          <w:p w14:paraId="51829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核酸提取仪</w:t>
            </w:r>
          </w:p>
        </w:tc>
        <w:tc>
          <w:tcPr>
            <w:tcW w:w="2482" w:type="dxa"/>
            <w:noWrap w:val="0"/>
            <w:vAlign w:val="center"/>
          </w:tcPr>
          <w:p w14:paraId="51A8611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82" w:type="dxa"/>
            <w:noWrap w:val="0"/>
            <w:vAlign w:val="center"/>
          </w:tcPr>
          <w:p w14:paraId="0E19EFF5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1324D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556" w:type="dxa"/>
            <w:noWrap w:val="0"/>
            <w:vAlign w:val="center"/>
          </w:tcPr>
          <w:p w14:paraId="03134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高速离心机</w:t>
            </w:r>
          </w:p>
        </w:tc>
        <w:tc>
          <w:tcPr>
            <w:tcW w:w="2482" w:type="dxa"/>
            <w:noWrap w:val="0"/>
            <w:vAlign w:val="center"/>
          </w:tcPr>
          <w:p w14:paraId="7148FDD2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82" w:type="dxa"/>
            <w:noWrap w:val="0"/>
            <w:vAlign w:val="center"/>
          </w:tcPr>
          <w:p w14:paraId="5C474BF0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3ACD3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556" w:type="dxa"/>
            <w:noWrap w:val="0"/>
            <w:vAlign w:val="center"/>
          </w:tcPr>
          <w:p w14:paraId="17488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生物安全柜</w:t>
            </w:r>
          </w:p>
        </w:tc>
        <w:tc>
          <w:tcPr>
            <w:tcW w:w="2482" w:type="dxa"/>
            <w:noWrap w:val="0"/>
            <w:vAlign w:val="center"/>
          </w:tcPr>
          <w:p w14:paraId="4E61C82D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82" w:type="dxa"/>
            <w:noWrap w:val="0"/>
            <w:vAlign w:val="center"/>
          </w:tcPr>
          <w:p w14:paraId="2067615D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BB13D28"/>
    <w:rsid w:val="1FDDBD54"/>
    <w:rsid w:val="25671756"/>
    <w:rsid w:val="2EEE1E44"/>
    <w:rsid w:val="336271FB"/>
    <w:rsid w:val="421463C5"/>
    <w:rsid w:val="473D402B"/>
    <w:rsid w:val="48314264"/>
    <w:rsid w:val="487A73C7"/>
    <w:rsid w:val="53446A41"/>
    <w:rsid w:val="539F068B"/>
    <w:rsid w:val="5AA63462"/>
    <w:rsid w:val="68F4581F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85</Characters>
  <Lines>0</Lines>
  <Paragraphs>0</Paragraphs>
  <TotalTime>38</TotalTime>
  <ScaleCrop>false</ScaleCrop>
  <LinksUpToDate>false</LinksUpToDate>
  <CharactersWithSpaces>142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青正李</cp:lastModifiedBy>
  <dcterms:modified xsi:type="dcterms:W3CDTF">2026-01-17T01:24:06Z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C7CDE61ECED14688B3AEF0E3BB6DC4A5_13</vt:lpwstr>
  </property>
  <property fmtid="{D5CDD505-2E9C-101B-9397-08002B2CF9AE}" pid="4" name="KSOTemplateDocerSaveRecord">
    <vt:lpwstr>eyJoZGlkIjoiMTJlNWFmNTUzMGQxMGRkMjIxNjY0NWIwOGI1YTcyNDMiLCJ1c2VySWQiOiIzNDM3Mzk2MTgifQ==</vt:lpwstr>
  </property>
</Properties>
</file>